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4EB582" w14:textId="60D7D5EB" w:rsidR="00C733CB" w:rsidRPr="00455026" w:rsidRDefault="00455026" w:rsidP="00C733CB">
      <w:pPr>
        <w:spacing w:after="0" w:line="240" w:lineRule="auto"/>
        <w:rPr>
          <w:b/>
          <w:bCs/>
          <w:sz w:val="28"/>
          <w:szCs w:val="28"/>
        </w:rPr>
      </w:pPr>
      <w:r w:rsidRPr="00455026">
        <w:rPr>
          <w:b/>
          <w:bCs/>
          <w:sz w:val="28"/>
          <w:szCs w:val="28"/>
        </w:rPr>
        <w:t>Kirchberg blüht auf: Tausende Besucher beim großen Blumencorso</w:t>
      </w:r>
    </w:p>
    <w:p w14:paraId="37BCE163" w14:textId="1A4728D2" w:rsidR="00455026" w:rsidRPr="00455026" w:rsidRDefault="00455026" w:rsidP="00C733CB">
      <w:pPr>
        <w:spacing w:after="0" w:line="240" w:lineRule="auto"/>
        <w:rPr>
          <w:u w:val="single"/>
        </w:rPr>
      </w:pPr>
      <w:r w:rsidRPr="00455026">
        <w:rPr>
          <w:u w:val="single"/>
        </w:rPr>
        <w:t>Mehr als eine halbe Million Blüten, kreative Motivwagen und tausende Zuschauer</w:t>
      </w:r>
      <w:r>
        <w:rPr>
          <w:u w:val="single"/>
        </w:rPr>
        <w:t>:innen</w:t>
      </w:r>
      <w:r w:rsidRPr="00455026">
        <w:rPr>
          <w:u w:val="single"/>
        </w:rPr>
        <w:t xml:space="preserve"> sorgten beim 34. Blumencorso für ein buntes Ortszentrum</w:t>
      </w:r>
    </w:p>
    <w:p w14:paraId="7A9AA138" w14:textId="77777777" w:rsidR="00C733CB" w:rsidRPr="00C733CB" w:rsidRDefault="00C733CB" w:rsidP="00C733CB">
      <w:pPr>
        <w:spacing w:after="0" w:line="240" w:lineRule="auto"/>
        <w:rPr>
          <w:rFonts w:ascii="Calibri" w:eastAsia="Times New Roman" w:hAnsi="Calibri" w:cs="Calibri"/>
          <w:kern w:val="0"/>
          <w14:ligatures w14:val="none"/>
        </w:rPr>
      </w:pPr>
    </w:p>
    <w:p w14:paraId="61C25C86" w14:textId="1E24B259" w:rsidR="00C733CB" w:rsidRPr="00C733CB" w:rsidRDefault="00C733CB" w:rsidP="00C733CB">
      <w:pPr>
        <w:spacing w:after="0" w:line="240" w:lineRule="auto"/>
        <w:rPr>
          <w:rFonts w:ascii="Calibri" w:eastAsia="Times New Roman" w:hAnsi="Calibri" w:cs="Calibri"/>
          <w:kern w:val="0"/>
          <w14:ligatures w14:val="none"/>
        </w:rPr>
      </w:pPr>
      <w:r w:rsidRPr="00C733CB">
        <w:rPr>
          <w:rFonts w:ascii="Calibri" w:eastAsia="Times New Roman" w:hAnsi="Calibri" w:cs="Calibri"/>
          <w:kern w:val="0"/>
          <w14:ligatures w14:val="none"/>
        </w:rPr>
        <w:t xml:space="preserve">Schneewittchen traf auf </w:t>
      </w:r>
      <w:r>
        <w:rPr>
          <w:rFonts w:ascii="Calibri" w:eastAsia="Times New Roman" w:hAnsi="Calibri" w:cs="Calibri"/>
          <w:kern w:val="0"/>
          <w14:ligatures w14:val="none"/>
        </w:rPr>
        <w:t xml:space="preserve">einen </w:t>
      </w:r>
      <w:r w:rsidRPr="00C733CB">
        <w:rPr>
          <w:rFonts w:ascii="Calibri" w:eastAsia="Times New Roman" w:hAnsi="Calibri" w:cs="Calibri"/>
          <w:kern w:val="0"/>
          <w14:ligatures w14:val="none"/>
        </w:rPr>
        <w:t xml:space="preserve">Yeti und </w:t>
      </w:r>
      <w:r>
        <w:rPr>
          <w:rFonts w:ascii="Calibri" w:eastAsia="Times New Roman" w:hAnsi="Calibri" w:cs="Calibri"/>
          <w:kern w:val="0"/>
          <w14:ligatures w14:val="none"/>
        </w:rPr>
        <w:t xml:space="preserve">einem </w:t>
      </w:r>
      <w:r w:rsidRPr="00C733CB">
        <w:rPr>
          <w:rFonts w:ascii="Calibri" w:eastAsia="Times New Roman" w:hAnsi="Calibri" w:cs="Calibri"/>
          <w:kern w:val="0"/>
          <w14:ligatures w14:val="none"/>
        </w:rPr>
        <w:t>Pumuckl, da</w:t>
      </w:r>
      <w:r>
        <w:rPr>
          <w:rFonts w:ascii="Calibri" w:eastAsia="Times New Roman" w:hAnsi="Calibri" w:cs="Calibri"/>
          <w:kern w:val="0"/>
          <w14:ligatures w14:val="none"/>
        </w:rPr>
        <w:t>hinter</w:t>
      </w:r>
      <w:r w:rsidRPr="00C733CB">
        <w:rPr>
          <w:rFonts w:ascii="Calibri" w:eastAsia="Times New Roman" w:hAnsi="Calibri" w:cs="Calibri"/>
          <w:kern w:val="0"/>
          <w14:ligatures w14:val="none"/>
        </w:rPr>
        <w:t xml:space="preserve"> rollten ein Piratenschiff, eine Steirische Harmonika und zahlreiche weitere Figuren durch Kirchberg: Beim 34. Kirchberger Blumencorso zeigte sich am 15. August einmal mehr, was sich aus mehreren hunderttausend Blüten gestalten lässt.</w:t>
      </w:r>
    </w:p>
    <w:p w14:paraId="78645E69" w14:textId="1210C1B2" w:rsidR="00C733CB" w:rsidRDefault="00C733CB" w:rsidP="00C733CB">
      <w:pPr>
        <w:spacing w:after="0" w:line="240" w:lineRule="auto"/>
        <w:rPr>
          <w:rFonts w:ascii="Calibri" w:eastAsia="Times New Roman" w:hAnsi="Calibri" w:cs="Calibri"/>
          <w:kern w:val="0"/>
          <w14:ligatures w14:val="none"/>
        </w:rPr>
      </w:pPr>
      <w:r w:rsidRPr="00C733CB">
        <w:rPr>
          <w:rFonts w:ascii="Calibri" w:eastAsia="Times New Roman" w:hAnsi="Calibri" w:cs="Calibri"/>
          <w:kern w:val="0"/>
          <w14:ligatures w14:val="none"/>
        </w:rPr>
        <w:t>Mehr als 25 geschmückte Festwagen nahmen am diesjährigen Umzug teil. Insgesamt wurden dafür über 500.000 Blüten verarbeitet. Rund 12.000 Besucher</w:t>
      </w:r>
      <w:r>
        <w:rPr>
          <w:rFonts w:ascii="Calibri" w:eastAsia="Times New Roman" w:hAnsi="Calibri" w:cs="Calibri"/>
          <w:kern w:val="0"/>
          <w14:ligatures w14:val="none"/>
        </w:rPr>
        <w:t>:innen</w:t>
      </w:r>
      <w:r w:rsidRPr="00C733CB">
        <w:rPr>
          <w:rFonts w:ascii="Calibri" w:eastAsia="Times New Roman" w:hAnsi="Calibri" w:cs="Calibri"/>
          <w:kern w:val="0"/>
          <w14:ligatures w14:val="none"/>
        </w:rPr>
        <w:t xml:space="preserve"> verfolgten das Spektakel bei strahlendem Sonnenschein entlang der Strecke durch den Ort.</w:t>
      </w:r>
    </w:p>
    <w:p w14:paraId="5BD4B04D" w14:textId="77777777" w:rsidR="00C733CB" w:rsidRPr="00C733CB" w:rsidRDefault="00C733CB" w:rsidP="00C733CB">
      <w:pPr>
        <w:spacing w:after="0" w:line="240" w:lineRule="auto"/>
        <w:rPr>
          <w:rFonts w:ascii="Calibri" w:eastAsia="Times New Roman" w:hAnsi="Calibri" w:cs="Calibri"/>
          <w:kern w:val="0"/>
          <w:u w:val="single"/>
          <w14:ligatures w14:val="none"/>
        </w:rPr>
      </w:pPr>
    </w:p>
    <w:p w14:paraId="3D86EB44" w14:textId="3A2EADB1" w:rsidR="00C733CB" w:rsidRPr="00C733CB" w:rsidRDefault="00633AD8" w:rsidP="00C733CB">
      <w:pPr>
        <w:spacing w:after="0" w:line="240" w:lineRule="auto"/>
        <w:outlineLvl w:val="2"/>
        <w:rPr>
          <w:rFonts w:ascii="Calibri" w:eastAsia="Times New Roman" w:hAnsi="Calibri" w:cs="Calibri"/>
          <w:kern w:val="0"/>
          <w:u w:val="single"/>
          <w14:ligatures w14:val="none"/>
        </w:rPr>
      </w:pPr>
      <w:r>
        <w:rPr>
          <w:rFonts w:ascii="Calibri" w:eastAsia="Times New Roman" w:hAnsi="Calibri" w:cs="Calibri"/>
          <w:kern w:val="0"/>
          <w:u w:val="single"/>
          <w14:ligatures w14:val="none"/>
        </w:rPr>
        <w:t>55</w:t>
      </w:r>
      <w:r w:rsidR="00C733CB" w:rsidRPr="00C733CB">
        <w:rPr>
          <w:rFonts w:ascii="Calibri" w:eastAsia="Times New Roman" w:hAnsi="Calibri" w:cs="Calibri"/>
          <w:kern w:val="0"/>
          <w:u w:val="single"/>
          <w14:ligatures w14:val="none"/>
        </w:rPr>
        <w:t xml:space="preserve">.000 Blüten für </w:t>
      </w:r>
      <w:r>
        <w:rPr>
          <w:rFonts w:ascii="Calibri" w:eastAsia="Times New Roman" w:hAnsi="Calibri" w:cs="Calibri"/>
          <w:kern w:val="0"/>
          <w:u w:val="single"/>
          <w14:ligatures w14:val="none"/>
        </w:rPr>
        <w:t>das Motiv „Sommer auf der Alm“</w:t>
      </w:r>
    </w:p>
    <w:p w14:paraId="7BFC529C" w14:textId="0130DEEA" w:rsidR="00C733CB" w:rsidRPr="00C733CB" w:rsidRDefault="00C733CB" w:rsidP="00C733CB">
      <w:pPr>
        <w:spacing w:after="0" w:line="240" w:lineRule="auto"/>
        <w:rPr>
          <w:rFonts w:ascii="Calibri" w:eastAsia="Times New Roman" w:hAnsi="Calibri" w:cs="Calibri"/>
          <w:kern w:val="0"/>
          <w14:ligatures w14:val="none"/>
        </w:rPr>
      </w:pPr>
      <w:r w:rsidRPr="00C733CB">
        <w:rPr>
          <w:rFonts w:ascii="Calibri" w:eastAsia="Times New Roman" w:hAnsi="Calibri" w:cs="Calibri"/>
          <w:kern w:val="0"/>
          <w14:ligatures w14:val="none"/>
        </w:rPr>
        <w:t xml:space="preserve">Besonders aufwendig fiel der </w:t>
      </w:r>
      <w:r>
        <w:rPr>
          <w:rFonts w:ascii="Calibri" w:eastAsia="Times New Roman" w:hAnsi="Calibri" w:cs="Calibri"/>
          <w:kern w:val="0"/>
          <w14:ligatures w14:val="none"/>
        </w:rPr>
        <w:t>Festwagen</w:t>
      </w:r>
      <w:r w:rsidRPr="00C733CB">
        <w:rPr>
          <w:rFonts w:ascii="Calibri" w:eastAsia="Times New Roman" w:hAnsi="Calibri" w:cs="Calibri"/>
          <w:kern w:val="0"/>
          <w14:ligatures w14:val="none"/>
        </w:rPr>
        <w:t xml:space="preserve"> </w:t>
      </w:r>
      <w:r w:rsidR="00633AD8">
        <w:rPr>
          <w:rFonts w:ascii="Calibri" w:eastAsia="Times New Roman" w:hAnsi="Calibri" w:cs="Calibri"/>
          <w:kern w:val="0"/>
          <w14:ligatures w14:val="none"/>
        </w:rPr>
        <w:t>von den Aschaber Hotels</w:t>
      </w:r>
      <w:r w:rsidRPr="00C733CB">
        <w:rPr>
          <w:rFonts w:ascii="Calibri" w:eastAsia="Times New Roman" w:hAnsi="Calibri" w:cs="Calibri"/>
          <w:kern w:val="0"/>
          <w14:ligatures w14:val="none"/>
        </w:rPr>
        <w:t xml:space="preserve"> aus. Für </w:t>
      </w:r>
      <w:r w:rsidR="00633AD8">
        <w:rPr>
          <w:rFonts w:ascii="Calibri" w:eastAsia="Times New Roman" w:hAnsi="Calibri" w:cs="Calibri"/>
          <w:kern w:val="0"/>
          <w14:ligatures w14:val="none"/>
        </w:rPr>
        <w:t>das Motiv</w:t>
      </w:r>
      <w:r w:rsidRPr="00C733CB">
        <w:rPr>
          <w:rFonts w:ascii="Calibri" w:eastAsia="Times New Roman" w:hAnsi="Calibri" w:cs="Calibri"/>
          <w:kern w:val="0"/>
          <w14:ligatures w14:val="none"/>
        </w:rPr>
        <w:t xml:space="preserve"> „</w:t>
      </w:r>
      <w:r w:rsidR="00633AD8">
        <w:rPr>
          <w:rFonts w:ascii="Calibri" w:eastAsia="Times New Roman" w:hAnsi="Calibri" w:cs="Calibri"/>
          <w:kern w:val="0"/>
          <w14:ligatures w14:val="none"/>
        </w:rPr>
        <w:t>Sommer auf der Alm</w:t>
      </w:r>
      <w:r w:rsidRPr="00C733CB">
        <w:rPr>
          <w:rFonts w:ascii="Calibri" w:eastAsia="Times New Roman" w:hAnsi="Calibri" w:cs="Calibri"/>
          <w:kern w:val="0"/>
          <w14:ligatures w14:val="none"/>
        </w:rPr>
        <w:t xml:space="preserve">“ wurden mehr als </w:t>
      </w:r>
      <w:r w:rsidR="00633AD8">
        <w:rPr>
          <w:rFonts w:ascii="Calibri" w:eastAsia="Times New Roman" w:hAnsi="Calibri" w:cs="Calibri"/>
          <w:kern w:val="0"/>
          <w14:ligatures w14:val="none"/>
        </w:rPr>
        <w:t>5</w:t>
      </w:r>
      <w:r w:rsidRPr="00C733CB">
        <w:rPr>
          <w:rFonts w:ascii="Calibri" w:eastAsia="Times New Roman" w:hAnsi="Calibri" w:cs="Calibri"/>
          <w:kern w:val="0"/>
          <w14:ligatures w14:val="none"/>
        </w:rPr>
        <w:t>5.000 Blüten verwendet. Auch bei den übrigen Teilnehmer</w:t>
      </w:r>
      <w:r>
        <w:rPr>
          <w:rFonts w:ascii="Calibri" w:eastAsia="Times New Roman" w:hAnsi="Calibri" w:cs="Calibri"/>
          <w:kern w:val="0"/>
          <w14:ligatures w14:val="none"/>
        </w:rPr>
        <w:t>:innen</w:t>
      </w:r>
      <w:r w:rsidRPr="00C733CB">
        <w:rPr>
          <w:rFonts w:ascii="Calibri" w:eastAsia="Times New Roman" w:hAnsi="Calibri" w:cs="Calibri"/>
          <w:kern w:val="0"/>
          <w14:ligatures w14:val="none"/>
        </w:rPr>
        <w:t xml:space="preserve"> war die Bandbreite der Motive groß: Zu sehen waren unter anderem ein überdimensionaler Bierkrug, </w:t>
      </w:r>
      <w:r>
        <w:rPr>
          <w:rFonts w:ascii="Calibri" w:eastAsia="Times New Roman" w:hAnsi="Calibri" w:cs="Calibri"/>
          <w:kern w:val="0"/>
          <w14:ligatures w14:val="none"/>
        </w:rPr>
        <w:t>Super</w:t>
      </w:r>
      <w:r w:rsidR="00455026">
        <w:rPr>
          <w:rFonts w:ascii="Calibri" w:eastAsia="Times New Roman" w:hAnsi="Calibri" w:cs="Calibri"/>
          <w:kern w:val="0"/>
          <w14:ligatures w14:val="none"/>
        </w:rPr>
        <w:t xml:space="preserve"> </w:t>
      </w:r>
      <w:r>
        <w:rPr>
          <w:rFonts w:ascii="Calibri" w:eastAsia="Times New Roman" w:hAnsi="Calibri" w:cs="Calibri"/>
          <w:kern w:val="0"/>
          <w14:ligatures w14:val="none"/>
        </w:rPr>
        <w:t>Mario</w:t>
      </w:r>
      <w:r w:rsidRPr="00C733CB">
        <w:rPr>
          <w:rFonts w:ascii="Calibri" w:eastAsia="Times New Roman" w:hAnsi="Calibri" w:cs="Calibri"/>
          <w:kern w:val="0"/>
          <w14:ligatures w14:val="none"/>
        </w:rPr>
        <w:t>, ein Schwan, eine Schnecke, das Knusperhäuschen aus „Hänsel und Gretel“ sowie ein Tausendfüßler</w:t>
      </w:r>
      <w:r>
        <w:rPr>
          <w:rFonts w:ascii="Calibri" w:eastAsia="Times New Roman" w:hAnsi="Calibri" w:cs="Calibri"/>
          <w:kern w:val="0"/>
          <w14:ligatures w14:val="none"/>
        </w:rPr>
        <w:t xml:space="preserve"> und viele mehr!</w:t>
      </w:r>
    </w:p>
    <w:p w14:paraId="19FA32BF" w14:textId="77777777" w:rsidR="00C733CB" w:rsidRPr="00C733CB" w:rsidRDefault="00C733CB" w:rsidP="00C733CB">
      <w:pPr>
        <w:spacing w:after="0" w:line="240" w:lineRule="auto"/>
        <w:rPr>
          <w:rFonts w:ascii="Calibri" w:eastAsia="Times New Roman" w:hAnsi="Calibri" w:cs="Calibri"/>
          <w:kern w:val="0"/>
          <w14:ligatures w14:val="none"/>
        </w:rPr>
      </w:pPr>
      <w:r w:rsidRPr="00C733CB">
        <w:rPr>
          <w:rFonts w:ascii="Calibri" w:eastAsia="Times New Roman" w:hAnsi="Calibri" w:cs="Calibri"/>
          <w:kern w:val="0"/>
          <w14:ligatures w14:val="none"/>
        </w:rPr>
        <w:t>Musikalisch begleitet wurde der Festzug von der Musikkapelle Kirchberg in Tirol und der Musikkapelle Aurach.</w:t>
      </w:r>
    </w:p>
    <w:p w14:paraId="2E797778" w14:textId="77777777" w:rsidR="00C733CB" w:rsidRDefault="00C733CB" w:rsidP="00C733CB">
      <w:pPr>
        <w:spacing w:after="0" w:line="240" w:lineRule="auto"/>
        <w:rPr>
          <w:rFonts w:ascii="Calibri" w:eastAsia="Times New Roman" w:hAnsi="Calibri" w:cs="Calibri"/>
          <w:kern w:val="0"/>
          <w14:ligatures w14:val="none"/>
        </w:rPr>
      </w:pPr>
      <w:r w:rsidRPr="00C733CB">
        <w:rPr>
          <w:rFonts w:ascii="Calibri" w:eastAsia="Times New Roman" w:hAnsi="Calibri" w:cs="Calibri"/>
          <w:kern w:val="0"/>
          <w14:ligatures w14:val="none"/>
        </w:rPr>
        <w:t>Bereits am Vormittag hatte der Radio U1 Tirol Frühschoppen beim Musikpavillon das Tagesprogramm eröffnet. Um 15.15 Uhr startete schließlich der Blumencorso beim Parkplatz des Gaisbergliftes und führte von dort durch Kirchberg.</w:t>
      </w:r>
    </w:p>
    <w:p w14:paraId="797A4A02" w14:textId="77777777" w:rsidR="00C733CB" w:rsidRPr="00C733CB" w:rsidRDefault="00C733CB" w:rsidP="00C733CB">
      <w:pPr>
        <w:spacing w:after="0" w:line="240" w:lineRule="auto"/>
        <w:rPr>
          <w:rFonts w:ascii="Calibri" w:eastAsia="Times New Roman" w:hAnsi="Calibri" w:cs="Calibri"/>
          <w:kern w:val="0"/>
          <w14:ligatures w14:val="none"/>
        </w:rPr>
      </w:pPr>
    </w:p>
    <w:p w14:paraId="04E90546" w14:textId="77777777" w:rsidR="00C733CB" w:rsidRPr="00C733CB" w:rsidRDefault="00C733CB" w:rsidP="00C733CB">
      <w:pPr>
        <w:spacing w:after="0" w:line="240" w:lineRule="auto"/>
        <w:outlineLvl w:val="2"/>
        <w:rPr>
          <w:rFonts w:ascii="Calibri" w:eastAsia="Times New Roman" w:hAnsi="Calibri" w:cs="Calibri"/>
          <w:kern w:val="0"/>
          <w:u w:val="single"/>
          <w14:ligatures w14:val="none"/>
        </w:rPr>
      </w:pPr>
      <w:r w:rsidRPr="00C733CB">
        <w:rPr>
          <w:rFonts w:ascii="Calibri" w:eastAsia="Times New Roman" w:hAnsi="Calibri" w:cs="Calibri"/>
          <w:kern w:val="0"/>
          <w:u w:val="single"/>
          <w14:ligatures w14:val="none"/>
        </w:rPr>
        <w:t>Sommernachtsfest als Abschluss</w:t>
      </w:r>
    </w:p>
    <w:p w14:paraId="7A7BF743" w14:textId="5AA41648" w:rsidR="00C733CB" w:rsidRPr="00C733CB" w:rsidRDefault="00C733CB" w:rsidP="00C733CB">
      <w:pPr>
        <w:spacing w:after="0" w:line="240" w:lineRule="auto"/>
        <w:rPr>
          <w:rFonts w:ascii="Calibri" w:eastAsia="Times New Roman" w:hAnsi="Calibri" w:cs="Calibri"/>
          <w:kern w:val="0"/>
          <w14:ligatures w14:val="none"/>
        </w:rPr>
      </w:pPr>
      <w:r w:rsidRPr="00C733CB">
        <w:rPr>
          <w:rFonts w:ascii="Calibri" w:eastAsia="Times New Roman" w:hAnsi="Calibri" w:cs="Calibri"/>
          <w:kern w:val="0"/>
          <w14:ligatures w14:val="none"/>
        </w:rPr>
        <w:t>Mit dem Ende des Umzugs war der Festtag noch nicht vorbei. Im Anschluss wurde im Ortszentrum beim Sommernachtsfest weitergefeiert. Verpflegungsstationen und Live-Musik sorgten für das Abendprogramm. Auf der Bühne standen unter anderem die Innkreis Buam, Echt Tirol</w:t>
      </w:r>
      <w:r>
        <w:rPr>
          <w:rFonts w:ascii="Calibri" w:eastAsia="Times New Roman" w:hAnsi="Calibri" w:cs="Calibri"/>
          <w:kern w:val="0"/>
          <w14:ligatures w14:val="none"/>
        </w:rPr>
        <w:t xml:space="preserve">, </w:t>
      </w:r>
      <w:r w:rsidRPr="00C733CB">
        <w:rPr>
          <w:rFonts w:ascii="Calibri" w:eastAsia="Times New Roman" w:hAnsi="Calibri" w:cs="Calibri"/>
          <w:kern w:val="0"/>
          <w14:ligatures w14:val="none"/>
        </w:rPr>
        <w:t>die Schlossberger</w:t>
      </w:r>
      <w:r>
        <w:rPr>
          <w:rFonts w:ascii="Calibri" w:eastAsia="Times New Roman" w:hAnsi="Calibri" w:cs="Calibri"/>
          <w:kern w:val="0"/>
          <w14:ligatures w14:val="none"/>
        </w:rPr>
        <w:t>, Mario K und weitere Bands</w:t>
      </w:r>
      <w:r w:rsidRPr="00C733CB">
        <w:rPr>
          <w:rFonts w:ascii="Calibri" w:eastAsia="Times New Roman" w:hAnsi="Calibri" w:cs="Calibri"/>
          <w:kern w:val="0"/>
          <w14:ligatures w14:val="none"/>
        </w:rPr>
        <w:t>.</w:t>
      </w:r>
    </w:p>
    <w:p w14:paraId="31E878F3" w14:textId="77777777" w:rsidR="00C733CB" w:rsidRDefault="00C733CB" w:rsidP="00C733CB">
      <w:pPr>
        <w:spacing w:after="0" w:line="240" w:lineRule="auto"/>
        <w:rPr>
          <w:rFonts w:ascii="Calibri" w:eastAsia="Times New Roman" w:hAnsi="Calibri" w:cs="Calibri"/>
          <w:kern w:val="0"/>
          <w14:ligatures w14:val="none"/>
        </w:rPr>
      </w:pPr>
    </w:p>
    <w:p w14:paraId="269F7D3B" w14:textId="77777777" w:rsidR="00455026" w:rsidRDefault="00C733CB" w:rsidP="00C733CB">
      <w:pPr>
        <w:spacing w:after="0" w:line="240" w:lineRule="auto"/>
        <w:rPr>
          <w:rFonts w:ascii="Calibri" w:eastAsia="Times New Roman" w:hAnsi="Calibri" w:cs="Calibri"/>
          <w:kern w:val="0"/>
          <w14:ligatures w14:val="none"/>
        </w:rPr>
      </w:pPr>
      <w:r w:rsidRPr="00C733CB">
        <w:rPr>
          <w:rFonts w:ascii="Calibri" w:eastAsia="Times New Roman" w:hAnsi="Calibri" w:cs="Calibri"/>
          <w:kern w:val="0"/>
          <w14:ligatures w14:val="none"/>
        </w:rPr>
        <w:t xml:space="preserve">Der </w:t>
      </w:r>
      <w:r>
        <w:rPr>
          <w:rFonts w:ascii="Calibri" w:eastAsia="Times New Roman" w:hAnsi="Calibri" w:cs="Calibri"/>
          <w:kern w:val="0"/>
          <w14:ligatures w14:val="none"/>
        </w:rPr>
        <w:t xml:space="preserve">Kirchberger </w:t>
      </w:r>
      <w:r w:rsidRPr="00C733CB">
        <w:rPr>
          <w:rFonts w:ascii="Calibri" w:eastAsia="Times New Roman" w:hAnsi="Calibri" w:cs="Calibri"/>
          <w:kern w:val="0"/>
          <w14:ligatures w14:val="none"/>
        </w:rPr>
        <w:t xml:space="preserve">Blumencorso zählt seit Jahrzehnten zu den </w:t>
      </w:r>
      <w:r>
        <w:rPr>
          <w:rFonts w:ascii="Calibri" w:eastAsia="Times New Roman" w:hAnsi="Calibri" w:cs="Calibri"/>
          <w:kern w:val="0"/>
          <w14:ligatures w14:val="none"/>
        </w:rPr>
        <w:t>größten</w:t>
      </w:r>
      <w:r w:rsidRPr="00C733CB">
        <w:rPr>
          <w:rFonts w:ascii="Calibri" w:eastAsia="Times New Roman" w:hAnsi="Calibri" w:cs="Calibri"/>
          <w:kern w:val="0"/>
          <w14:ligatures w14:val="none"/>
        </w:rPr>
        <w:t xml:space="preserve"> sommerlichen Veranstaltungen </w:t>
      </w:r>
      <w:r w:rsidR="00455026">
        <w:rPr>
          <w:rFonts w:ascii="Calibri" w:eastAsia="Times New Roman" w:hAnsi="Calibri" w:cs="Calibri"/>
          <w:kern w:val="0"/>
          <w14:ligatures w14:val="none"/>
        </w:rPr>
        <w:t>im Brixentaler Veranstaltungsreigen.</w:t>
      </w:r>
    </w:p>
    <w:p w14:paraId="0D2F47C3" w14:textId="4F94007F" w:rsidR="00C733CB" w:rsidRPr="00C733CB" w:rsidRDefault="00C733CB" w:rsidP="00C733CB">
      <w:pPr>
        <w:spacing w:after="0" w:line="240" w:lineRule="auto"/>
        <w:rPr>
          <w:rFonts w:ascii="Calibri" w:eastAsia="Times New Roman" w:hAnsi="Calibri" w:cs="Calibri"/>
          <w:kern w:val="0"/>
          <w14:ligatures w14:val="none"/>
        </w:rPr>
      </w:pPr>
      <w:r w:rsidRPr="00C733CB">
        <w:rPr>
          <w:rFonts w:ascii="Calibri" w:eastAsia="Times New Roman" w:hAnsi="Calibri" w:cs="Calibri"/>
          <w:kern w:val="0"/>
          <w14:ligatures w14:val="none"/>
        </w:rPr>
        <w:t>Die Kombination aus traditioneller Handarbeit, außergewöhnlichen Motiven und hunderttausenden Blüten lockte auch in diesem Jahr wieder Tausende Zuschauer</w:t>
      </w:r>
      <w:r>
        <w:rPr>
          <w:rFonts w:ascii="Calibri" w:eastAsia="Times New Roman" w:hAnsi="Calibri" w:cs="Calibri"/>
          <w:kern w:val="0"/>
          <w14:ligatures w14:val="none"/>
        </w:rPr>
        <w:t>:innen</w:t>
      </w:r>
      <w:r w:rsidRPr="00C733CB">
        <w:rPr>
          <w:rFonts w:ascii="Calibri" w:eastAsia="Times New Roman" w:hAnsi="Calibri" w:cs="Calibri"/>
          <w:kern w:val="0"/>
          <w14:ligatures w14:val="none"/>
        </w:rPr>
        <w:t xml:space="preserve"> in den Ort.</w:t>
      </w:r>
    </w:p>
    <w:sectPr w:rsidR="00C733CB" w:rsidRPr="00C733C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71"/>
    <w:rsid w:val="00151C05"/>
    <w:rsid w:val="00253C71"/>
    <w:rsid w:val="002D29F4"/>
    <w:rsid w:val="003A4A1B"/>
    <w:rsid w:val="003D15B9"/>
    <w:rsid w:val="003F199D"/>
    <w:rsid w:val="003F4D77"/>
    <w:rsid w:val="00412E44"/>
    <w:rsid w:val="00455026"/>
    <w:rsid w:val="005217CA"/>
    <w:rsid w:val="00530855"/>
    <w:rsid w:val="005412B6"/>
    <w:rsid w:val="0055569B"/>
    <w:rsid w:val="00595F34"/>
    <w:rsid w:val="00633AD8"/>
    <w:rsid w:val="00637C33"/>
    <w:rsid w:val="006E4E40"/>
    <w:rsid w:val="007A17FE"/>
    <w:rsid w:val="00833FBB"/>
    <w:rsid w:val="00C01951"/>
    <w:rsid w:val="00C44AD2"/>
    <w:rsid w:val="00C733CB"/>
    <w:rsid w:val="00CD1903"/>
    <w:rsid w:val="00CE4904"/>
    <w:rsid w:val="00D5405A"/>
    <w:rsid w:val="00DB4663"/>
    <w:rsid w:val="00EB334C"/>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4E60ED12"/>
  <w15:chartTrackingRefBased/>
  <w15:docId w15:val="{07001F5E-2969-1D45-9136-687BBE6F2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A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53C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253C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253C7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53C7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53C7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53C7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53C7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53C7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53C7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53C7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253C7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253C7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53C7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53C7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53C7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53C7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53C7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53C71"/>
    <w:rPr>
      <w:rFonts w:eastAsiaTheme="majorEastAsia" w:cstheme="majorBidi"/>
      <w:color w:val="272727" w:themeColor="text1" w:themeTint="D8"/>
    </w:rPr>
  </w:style>
  <w:style w:type="paragraph" w:styleId="Titel">
    <w:name w:val="Title"/>
    <w:basedOn w:val="Standard"/>
    <w:next w:val="Standard"/>
    <w:link w:val="TitelZchn"/>
    <w:uiPriority w:val="10"/>
    <w:qFormat/>
    <w:rsid w:val="00253C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53C7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53C7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53C7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53C7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53C71"/>
    <w:rPr>
      <w:i/>
      <w:iCs/>
      <w:color w:val="404040" w:themeColor="text1" w:themeTint="BF"/>
    </w:rPr>
  </w:style>
  <w:style w:type="paragraph" w:styleId="Listenabsatz">
    <w:name w:val="List Paragraph"/>
    <w:basedOn w:val="Standard"/>
    <w:uiPriority w:val="34"/>
    <w:qFormat/>
    <w:rsid w:val="00253C71"/>
    <w:pPr>
      <w:ind w:left="720"/>
      <w:contextualSpacing/>
    </w:pPr>
  </w:style>
  <w:style w:type="character" w:styleId="IntensiveHervorhebung">
    <w:name w:val="Intense Emphasis"/>
    <w:basedOn w:val="Absatz-Standardschriftart"/>
    <w:uiPriority w:val="21"/>
    <w:qFormat/>
    <w:rsid w:val="00253C71"/>
    <w:rPr>
      <w:i/>
      <w:iCs/>
      <w:color w:val="0F4761" w:themeColor="accent1" w:themeShade="BF"/>
    </w:rPr>
  </w:style>
  <w:style w:type="paragraph" w:styleId="IntensivesZitat">
    <w:name w:val="Intense Quote"/>
    <w:basedOn w:val="Standard"/>
    <w:next w:val="Standard"/>
    <w:link w:val="IntensivesZitatZchn"/>
    <w:uiPriority w:val="30"/>
    <w:qFormat/>
    <w:rsid w:val="00253C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53C71"/>
    <w:rPr>
      <w:i/>
      <w:iCs/>
      <w:color w:val="0F4761" w:themeColor="accent1" w:themeShade="BF"/>
    </w:rPr>
  </w:style>
  <w:style w:type="character" w:styleId="IntensiverVerweis">
    <w:name w:val="Intense Reference"/>
    <w:basedOn w:val="Absatz-Standardschriftart"/>
    <w:uiPriority w:val="32"/>
    <w:qFormat/>
    <w:rsid w:val="00253C71"/>
    <w:rPr>
      <w:b/>
      <w:bCs/>
      <w:smallCaps/>
      <w:color w:val="0F4761" w:themeColor="accent1" w:themeShade="BF"/>
      <w:spacing w:val="5"/>
    </w:rPr>
  </w:style>
  <w:style w:type="paragraph" w:styleId="StandardWeb">
    <w:name w:val="Normal (Web)"/>
    <w:basedOn w:val="Standard"/>
    <w:uiPriority w:val="99"/>
    <w:unhideWhenUsed/>
    <w:rsid w:val="00DB4663"/>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paragraph" w:customStyle="1" w:styleId="isselectedend">
    <w:name w:val="isselectedend"/>
    <w:basedOn w:val="Standard"/>
    <w:rsid w:val="00C733C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C733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9702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1883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14</cp:revision>
  <dcterms:created xsi:type="dcterms:W3CDTF">2024-08-08T06:19:00Z</dcterms:created>
  <dcterms:modified xsi:type="dcterms:W3CDTF">2026-08-13T09:59:00Z</dcterms:modified>
</cp:coreProperties>
</file>